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D" w:rsidRPr="009E6524" w:rsidRDefault="0083050D" w:rsidP="008305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83050D" w:rsidRPr="009E6524" w:rsidRDefault="0083050D" w:rsidP="008305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524">
        <w:rPr>
          <w:rFonts w:ascii="Times New Roman" w:hAnsi="Times New Roman" w:cs="Times New Roman"/>
        </w:rPr>
        <w:t xml:space="preserve">к </w:t>
      </w:r>
      <w:proofErr w:type="spellStart"/>
      <w:r w:rsidRPr="009E6524">
        <w:rPr>
          <w:rFonts w:ascii="Times New Roman" w:hAnsi="Times New Roman" w:cs="Times New Roman"/>
        </w:rPr>
        <w:t>Антикоррупционной</w:t>
      </w:r>
      <w:proofErr w:type="spellEnd"/>
      <w:r w:rsidRPr="009E6524">
        <w:rPr>
          <w:rFonts w:ascii="Times New Roman" w:hAnsi="Times New Roman" w:cs="Times New Roman"/>
        </w:rPr>
        <w:t xml:space="preserve"> политике</w:t>
      </w:r>
    </w:p>
    <w:p w:rsidR="0083050D" w:rsidRPr="009E6524" w:rsidRDefault="0083050D" w:rsidP="0083050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6524">
        <w:rPr>
          <w:rFonts w:ascii="Times New Roman" w:hAnsi="Times New Roman" w:cs="Times New Roman"/>
        </w:rPr>
        <w:t>СОГБУ «Кардымовский  КЦСОН»</w:t>
      </w:r>
    </w:p>
    <w:p w:rsidR="0083050D" w:rsidRDefault="0083050D" w:rsidP="00830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50D" w:rsidRPr="00A353F2" w:rsidRDefault="0083050D" w:rsidP="008305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50D" w:rsidRPr="00B96E81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81">
        <w:rPr>
          <w:rFonts w:ascii="Times New Roman" w:hAnsi="Times New Roman" w:cs="Times New Roman"/>
          <w:b/>
          <w:sz w:val="28"/>
          <w:szCs w:val="28"/>
        </w:rPr>
        <w:t>Положение  о</w:t>
      </w:r>
      <w:r>
        <w:rPr>
          <w:rFonts w:ascii="Times New Roman" w:hAnsi="Times New Roman" w:cs="Times New Roman"/>
          <w:b/>
          <w:sz w:val="28"/>
          <w:szCs w:val="28"/>
        </w:rPr>
        <w:t>б урегулировании конфликта</w:t>
      </w:r>
      <w:r w:rsidRPr="00B96E81">
        <w:rPr>
          <w:rFonts w:ascii="Times New Roman" w:hAnsi="Times New Roman" w:cs="Times New Roman"/>
          <w:b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3050D" w:rsidRPr="00B96E81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81">
        <w:rPr>
          <w:rFonts w:ascii="Times New Roman" w:hAnsi="Times New Roman" w:cs="Times New Roman"/>
          <w:b/>
          <w:sz w:val="28"/>
          <w:szCs w:val="28"/>
        </w:rPr>
        <w:t>СОГБУ «Кардымовский КЦСОН»</w:t>
      </w:r>
    </w:p>
    <w:p w:rsidR="0083050D" w:rsidRDefault="0083050D" w:rsidP="008305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050D" w:rsidRPr="0026389F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53F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 с учетом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рекомендаций по разработке и принятию организациями мер по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йствию коррупции, разработанных </w:t>
      </w:r>
      <w:r w:rsidRPr="00A353F2">
        <w:rPr>
          <w:rFonts w:ascii="Times New Roman" w:hAnsi="Times New Roman" w:cs="Times New Roman"/>
          <w:sz w:val="28"/>
          <w:szCs w:val="28"/>
        </w:rPr>
        <w:t>Министерством труда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защиты Российской Федерации, Устава учреждения и иных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учреждения.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1.2. Настоящим Положением определяется порядок выявления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урегулирования конфликтов интересов, возникающих у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СОГБУ «Кардымовский КЦСОН»</w:t>
      </w:r>
      <w:r w:rsidRPr="00A353F2">
        <w:rPr>
          <w:rFonts w:ascii="Times New Roman" w:hAnsi="Times New Roman" w:cs="Times New Roman"/>
          <w:sz w:val="28"/>
          <w:szCs w:val="28"/>
        </w:rPr>
        <w:t xml:space="preserve"> (далее – Учреждение) в ходе выполнения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служебных (должностных) обязанностей.</w:t>
      </w: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 вне зависимости от занимаемой должности.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B96E81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81">
        <w:rPr>
          <w:rFonts w:ascii="Times New Roman" w:hAnsi="Times New Roman" w:cs="Times New Roman"/>
          <w:b/>
          <w:sz w:val="28"/>
          <w:szCs w:val="28"/>
        </w:rPr>
        <w:t>2. Основные принципы предотвращения и урегулирования</w:t>
      </w:r>
    </w:p>
    <w:p w:rsidR="0083050D" w:rsidRPr="00B96E81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81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2.1. Деятельность по предотвращению и урегулированию конфликта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интересовв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принципами: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3F2">
        <w:rPr>
          <w:rFonts w:ascii="Times New Roman" w:hAnsi="Times New Roman" w:cs="Times New Roman"/>
          <w:sz w:val="28"/>
          <w:szCs w:val="28"/>
        </w:rPr>
        <w:t>приоритетности применения мер по предупреждению коррупции;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3F2">
        <w:rPr>
          <w:rFonts w:ascii="Times New Roman" w:hAnsi="Times New Roman" w:cs="Times New Roman"/>
          <w:sz w:val="28"/>
          <w:szCs w:val="28"/>
        </w:rPr>
        <w:t>обязательности раскрытия сведений о реальном или потенциальном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конфликте интересов;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3F2">
        <w:rPr>
          <w:rFonts w:ascii="Times New Roman" w:hAnsi="Times New Roman" w:cs="Times New Roman"/>
          <w:sz w:val="28"/>
          <w:szCs w:val="28"/>
        </w:rPr>
        <w:t xml:space="preserve">индивидуального рассмотрения и оценки </w:t>
      </w:r>
      <w:proofErr w:type="spellStart"/>
      <w:r w:rsidRPr="00A353F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353F2">
        <w:rPr>
          <w:rFonts w:ascii="Times New Roman" w:hAnsi="Times New Roman" w:cs="Times New Roman"/>
          <w:sz w:val="28"/>
          <w:szCs w:val="28"/>
        </w:rPr>
        <w:t xml:space="preserve"> рисков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 при выявлении каждого конфликта интересов и его урегулировании;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3F2">
        <w:rPr>
          <w:rFonts w:ascii="Times New Roman" w:hAnsi="Times New Roman" w:cs="Times New Roman"/>
          <w:sz w:val="28"/>
          <w:szCs w:val="28"/>
        </w:rPr>
        <w:t>конфиденциальности процесса раскрытия сведений о конфликте интересов;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3F2">
        <w:rPr>
          <w:rFonts w:ascii="Times New Roman" w:hAnsi="Times New Roman" w:cs="Times New Roman"/>
          <w:sz w:val="28"/>
          <w:szCs w:val="28"/>
        </w:rPr>
        <w:t>защиты работников Учреждения от преследования в связи с сообщением о</w:t>
      </w: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F2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 xml:space="preserve"> интересов, который был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раскрыт работником </w:t>
      </w:r>
      <w:r w:rsidRPr="00A353F2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 урегулирован (предотвращен).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B96E81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5E">
        <w:rPr>
          <w:rFonts w:ascii="Times New Roman" w:hAnsi="Times New Roman" w:cs="Times New Roman"/>
          <w:b/>
          <w:sz w:val="28"/>
          <w:szCs w:val="28"/>
        </w:rPr>
        <w:t>3. Обязанности</w:t>
      </w:r>
      <w:r w:rsidRPr="00B96E81">
        <w:rPr>
          <w:rFonts w:ascii="Times New Roman" w:hAnsi="Times New Roman" w:cs="Times New Roman"/>
          <w:b/>
          <w:sz w:val="28"/>
          <w:szCs w:val="28"/>
        </w:rPr>
        <w:t xml:space="preserve"> работника Учреждения в связи с раскрытием</w:t>
      </w:r>
    </w:p>
    <w:p w:rsidR="0083050D" w:rsidRPr="00B96E81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81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>3.1. 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обязан:</w:t>
      </w: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lastRenderedPageBreak/>
        <w:t>- руководствоваться интересами Учреждения без учета своих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интересов, интересов своих родственников и друзей;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интересов;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53F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не должен использовать возможности Учреждения или допускать их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 иных целях, помимо предусмотренных учредительными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C5E">
        <w:rPr>
          <w:rFonts w:ascii="Times New Roman" w:hAnsi="Times New Roman" w:cs="Times New Roman"/>
          <w:b/>
          <w:sz w:val="28"/>
          <w:szCs w:val="28"/>
        </w:rPr>
        <w:t>4. Основные ситуации конфликта интересов</w:t>
      </w:r>
    </w:p>
    <w:p w:rsidR="0083050D" w:rsidRPr="00FD0C5E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0C5E">
        <w:rPr>
          <w:rFonts w:ascii="Times New Roman" w:hAnsi="Times New Roman" w:cs="Times New Roman"/>
          <w:sz w:val="28"/>
          <w:szCs w:val="28"/>
        </w:rPr>
        <w:t>4.1. Конкретными ситуациями конфликта интересов, в которых может оказаться работник учреждения при исполнении им своих должностных обязанностей, являются:</w:t>
      </w: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0C5E">
        <w:rPr>
          <w:rFonts w:ascii="Times New Roman" w:hAnsi="Times New Roman" w:cs="Times New Roman"/>
          <w:sz w:val="28"/>
          <w:szCs w:val="28"/>
        </w:rPr>
        <w:t xml:space="preserve">аботник нарушает положения </w:t>
      </w:r>
      <w:proofErr w:type="spellStart"/>
      <w:r w:rsidRPr="00FD0C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D0C5E">
        <w:rPr>
          <w:rFonts w:ascii="Times New Roman" w:hAnsi="Times New Roman" w:cs="Times New Roman"/>
          <w:sz w:val="28"/>
          <w:szCs w:val="28"/>
        </w:rPr>
        <w:t xml:space="preserve"> политики учреждения, а также кодекса этики и служебного </w:t>
      </w:r>
      <w:r>
        <w:rPr>
          <w:rFonts w:ascii="Times New Roman" w:hAnsi="Times New Roman" w:cs="Times New Roman"/>
          <w:sz w:val="28"/>
          <w:szCs w:val="28"/>
        </w:rPr>
        <w:t>поведения работников учреждения;</w:t>
      </w: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D0C5E">
        <w:rPr>
          <w:rFonts w:ascii="Times New Roman" w:hAnsi="Times New Roman" w:cs="Times New Roman"/>
          <w:sz w:val="28"/>
          <w:szCs w:val="28"/>
        </w:rPr>
        <w:t>аботник учреждения использует возможности клиентов учреждения, а также их родстве</w:t>
      </w:r>
      <w:r>
        <w:rPr>
          <w:rFonts w:ascii="Times New Roman" w:hAnsi="Times New Roman" w:cs="Times New Roman"/>
          <w:sz w:val="28"/>
          <w:szCs w:val="28"/>
        </w:rPr>
        <w:t>нников и представителей;</w:t>
      </w: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D0C5E">
        <w:rPr>
          <w:rFonts w:ascii="Times New Roman" w:hAnsi="Times New Roman" w:cs="Times New Roman"/>
          <w:sz w:val="28"/>
          <w:szCs w:val="28"/>
        </w:rPr>
        <w:t>арушение установленного в учреждении порядка приема денежных сре</w:t>
      </w:r>
      <w:proofErr w:type="gramStart"/>
      <w:r w:rsidRPr="00FD0C5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D0C5E">
        <w:rPr>
          <w:rFonts w:ascii="Times New Roman" w:hAnsi="Times New Roman" w:cs="Times New Roman"/>
          <w:sz w:val="28"/>
          <w:szCs w:val="28"/>
        </w:rPr>
        <w:t>и оказании платных услуг.</w:t>
      </w: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1B2687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2687">
        <w:rPr>
          <w:rFonts w:ascii="Times New Roman" w:hAnsi="Times New Roman" w:cs="Times New Roman"/>
          <w:b/>
          <w:sz w:val="28"/>
          <w:szCs w:val="28"/>
        </w:rPr>
        <w:t>. Порядок раскрытия конфликта интересов</w:t>
      </w:r>
    </w:p>
    <w:p w:rsidR="0083050D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7">
        <w:rPr>
          <w:rFonts w:ascii="Times New Roman" w:hAnsi="Times New Roman" w:cs="Times New Roman"/>
          <w:b/>
          <w:sz w:val="28"/>
          <w:szCs w:val="28"/>
        </w:rPr>
        <w:t>работником Учреждения</w:t>
      </w:r>
    </w:p>
    <w:p w:rsidR="0083050D" w:rsidRPr="001B2687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A353F2">
        <w:rPr>
          <w:rFonts w:ascii="Times New Roman" w:hAnsi="Times New Roman" w:cs="Times New Roman"/>
          <w:sz w:val="28"/>
          <w:szCs w:val="28"/>
        </w:rPr>
        <w:t>.1. Ответственным за прием уведомлений о возникающих (имеющихся)</w:t>
      </w:r>
      <w:r>
        <w:rPr>
          <w:rFonts w:ascii="Times New Roman" w:hAnsi="Times New Roman" w:cs="Times New Roman"/>
          <w:sz w:val="28"/>
          <w:szCs w:val="28"/>
        </w:rPr>
        <w:t xml:space="preserve"> конфликтах интересов является </w:t>
      </w:r>
      <w:r w:rsidRPr="00A353F2">
        <w:rPr>
          <w:rFonts w:ascii="Times New Roman" w:hAnsi="Times New Roman" w:cs="Times New Roman"/>
          <w:sz w:val="28"/>
          <w:szCs w:val="28"/>
        </w:rPr>
        <w:t>должностное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ответственное за противодействие коррупции в Учреждении.</w:t>
      </w: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A353F2">
        <w:rPr>
          <w:rFonts w:ascii="Times New Roman" w:hAnsi="Times New Roman" w:cs="Times New Roman"/>
          <w:sz w:val="28"/>
          <w:szCs w:val="28"/>
        </w:rPr>
        <w:t>.2. Порядок уведомления работодателя о конфликте интересов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локальным правовым актом Учреждения (указать реквизиты локального акта).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1B2687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B2687">
        <w:rPr>
          <w:rFonts w:ascii="Times New Roman" w:hAnsi="Times New Roman" w:cs="Times New Roman"/>
          <w:b/>
          <w:sz w:val="28"/>
          <w:szCs w:val="28"/>
        </w:rPr>
        <w:t>. Механизм предотвращения и урегулирования конфликта</w:t>
      </w:r>
    </w:p>
    <w:p w:rsidR="0083050D" w:rsidRPr="001B2687" w:rsidRDefault="0083050D" w:rsidP="00830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7">
        <w:rPr>
          <w:rFonts w:ascii="Times New Roman" w:hAnsi="Times New Roman" w:cs="Times New Roman"/>
          <w:b/>
          <w:sz w:val="28"/>
          <w:szCs w:val="28"/>
        </w:rPr>
        <w:t>интересов в Учреждении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A353F2">
        <w:rPr>
          <w:rFonts w:ascii="Times New Roman" w:hAnsi="Times New Roman" w:cs="Times New Roman"/>
          <w:sz w:val="28"/>
          <w:szCs w:val="28"/>
        </w:rPr>
        <w:t>.1. Работники Учреждения обязаны принимать меры по предотвращению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ситуации и обстоятельств, которые приводят или могут привести к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конфликта интересов, руководствуясь требованиями законодательства.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A353F2">
        <w:rPr>
          <w:rFonts w:ascii="Times New Roman" w:hAnsi="Times New Roman" w:cs="Times New Roman"/>
          <w:sz w:val="28"/>
          <w:szCs w:val="28"/>
        </w:rPr>
        <w:t>.2. Конфликт интересов в Учреждении может быть урегулирован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способами: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F2">
        <w:rPr>
          <w:rFonts w:ascii="Times New Roman" w:hAnsi="Times New Roman" w:cs="Times New Roman"/>
          <w:sz w:val="28"/>
          <w:szCs w:val="28"/>
        </w:rPr>
        <w:t>- ограничение доступа работника Учреждения к конкретной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которая может затрагивать его личные интересы;</w:t>
      </w:r>
      <w:proofErr w:type="gramEnd"/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F2">
        <w:rPr>
          <w:rFonts w:ascii="Times New Roman" w:hAnsi="Times New Roman" w:cs="Times New Roman"/>
          <w:sz w:val="28"/>
          <w:szCs w:val="28"/>
        </w:rPr>
        <w:lastRenderedPageBreak/>
        <w:t>- добровольный отказ работника Учреждения или его отстранение (постоянное</w:t>
      </w:r>
      <w:proofErr w:type="gramEnd"/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A353F2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A353F2">
        <w:rPr>
          <w:rFonts w:ascii="Times New Roman" w:hAnsi="Times New Roman" w:cs="Times New Roman"/>
          <w:sz w:val="28"/>
          <w:szCs w:val="28"/>
        </w:rPr>
        <w:t>) от участия в обсуждении и процессе принятия решений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вопросам, которые находятся или могут оказаться под влиянием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интересов;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перевод работника Учреждения на должность, предусматривающую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выполнение функциональных обязанностей, исключающих конфликт интересов,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Российской Федерации;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отказ работника Учреждения от своего личного интереса, порождающего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конфликт с интересами Учреждения;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- иные способы урегулирования конфликта интересов.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A353F2">
        <w:rPr>
          <w:rFonts w:ascii="Times New Roman" w:hAnsi="Times New Roman" w:cs="Times New Roman"/>
          <w:sz w:val="28"/>
          <w:szCs w:val="28"/>
        </w:rPr>
        <w:t>.3. При принятии решения о выборе конкретного способа урегулирования</w:t>
      </w:r>
    </w:p>
    <w:p w:rsidR="0083050D" w:rsidRPr="00A353F2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F2">
        <w:rPr>
          <w:rFonts w:ascii="Times New Roman" w:hAnsi="Times New Roman" w:cs="Times New Roman"/>
          <w:sz w:val="28"/>
          <w:szCs w:val="28"/>
        </w:rPr>
        <w:t>конфликта интересов учитывается степень личного интереса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Учреждения, вероятность того, что его личный интерес будет реализован в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3F2">
        <w:rPr>
          <w:rFonts w:ascii="Times New Roman" w:hAnsi="Times New Roman" w:cs="Times New Roman"/>
          <w:sz w:val="28"/>
          <w:szCs w:val="28"/>
        </w:rPr>
        <w:t>интересам Учреждения.</w:t>
      </w: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Pr="00FD0C5E" w:rsidRDefault="0083050D" w:rsidP="0083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C5E">
        <w:rPr>
          <w:rFonts w:ascii="Times New Roman" w:hAnsi="Times New Roman"/>
          <w:b/>
          <w:sz w:val="28"/>
          <w:szCs w:val="28"/>
        </w:rPr>
        <w:t>6. Ответственность работников за нарушение требований настоящего Положения</w:t>
      </w:r>
    </w:p>
    <w:p w:rsidR="0083050D" w:rsidRPr="00FD0C5E" w:rsidRDefault="0083050D" w:rsidP="0083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0C5E">
        <w:rPr>
          <w:rFonts w:ascii="Times New Roman" w:hAnsi="Times New Roman"/>
          <w:sz w:val="28"/>
          <w:szCs w:val="28"/>
        </w:rPr>
        <w:t>6.1. Работники учреждения, независимо от занимаемой должности, обязаны соблюдать требования настоящего Положения.</w:t>
      </w: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0C5E">
        <w:rPr>
          <w:rFonts w:ascii="Times New Roman" w:hAnsi="Times New Roman"/>
          <w:sz w:val="28"/>
          <w:szCs w:val="28"/>
        </w:rPr>
        <w:t>6.2. Работники учреждения, независимо от занимаемой должности, несут дисциплинарную ответственность за нарушение требований настоящего Положения.</w:t>
      </w: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D0C5E">
        <w:rPr>
          <w:rFonts w:ascii="Times New Roman" w:hAnsi="Times New Roman"/>
          <w:sz w:val="28"/>
          <w:szCs w:val="28"/>
        </w:rPr>
        <w:t>6.3. Ответственность за коррупционные проявления предусматривает применение к работнику мер дисциплинарной, а также уголовной, административной, гражданско-правовой ответственности в соответствии с законодательством Российской Федерации.</w:t>
      </w:r>
    </w:p>
    <w:p w:rsidR="0083050D" w:rsidRPr="00FD0C5E" w:rsidRDefault="0083050D" w:rsidP="0083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0D" w:rsidRDefault="0083050D" w:rsidP="00830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58" w:rsidRDefault="007A5458"/>
    <w:sectPr w:rsidR="007A5458" w:rsidSect="007A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0D"/>
    <w:rsid w:val="007A5458"/>
    <w:rsid w:val="0083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2023-11-09T12:20:00Z</dcterms:created>
  <dcterms:modified xsi:type="dcterms:W3CDTF">2023-11-09T12:21:00Z</dcterms:modified>
</cp:coreProperties>
</file>